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03" w:rsidRDefault="00EA486A">
      <w:pPr>
        <w:spacing w:after="0" w:line="24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Komisarz Wyborczy w Zielonej Górze I</w:t>
      </w:r>
      <w:bookmarkStart w:id="0" w:name="_GoBack"/>
      <w:bookmarkEnd w:id="0"/>
      <w:r>
        <w:rPr>
          <w:b/>
          <w:i/>
          <w:sz w:val="24"/>
        </w:rPr>
        <w:br/>
        <w:t>65-057 Zielona Góra, ul. Podgórna 7</w:t>
      </w:r>
    </w:p>
    <w:p w:rsidR="00272603" w:rsidRDefault="00EA486A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272603" w:rsidRDefault="00EA486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272603" w:rsidRDefault="00EA486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272603" w:rsidRDefault="00EA486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UZUPEŁNIAJĄCYCH </w:t>
      </w:r>
    </w:p>
    <w:p w:rsidR="00272603" w:rsidRDefault="00EA486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RADY  GMINY/MIEJSKIEJ/MIASTA*) </w:t>
      </w:r>
    </w:p>
    <w:p w:rsidR="00272603" w:rsidRDefault="00272603">
      <w:pPr>
        <w:spacing w:after="0" w:line="240" w:lineRule="auto"/>
        <w:jc w:val="center"/>
        <w:rPr>
          <w:b/>
          <w:sz w:val="26"/>
          <w:szCs w:val="26"/>
        </w:rPr>
      </w:pPr>
    </w:p>
    <w:p w:rsidR="00272603" w:rsidRDefault="00EA486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</w:t>
      </w:r>
    </w:p>
    <w:p w:rsidR="00272603" w:rsidRDefault="00EA486A">
      <w:pPr>
        <w:spacing w:after="0" w:line="240" w:lineRule="auto"/>
        <w:jc w:val="center"/>
        <w:rPr>
          <w:sz w:val="20"/>
          <w:szCs w:val="26"/>
        </w:rPr>
      </w:pPr>
      <w:r>
        <w:rPr>
          <w:sz w:val="20"/>
          <w:szCs w:val="26"/>
        </w:rPr>
        <w:t>(nazwa gminy/miasta)</w:t>
      </w:r>
    </w:p>
    <w:p w:rsidR="00272603" w:rsidRDefault="00272603">
      <w:pPr>
        <w:spacing w:after="0" w:line="240" w:lineRule="auto"/>
        <w:jc w:val="center"/>
        <w:rPr>
          <w:sz w:val="20"/>
          <w:szCs w:val="26"/>
        </w:rPr>
      </w:pPr>
    </w:p>
    <w:p w:rsidR="00272603" w:rsidRDefault="00EA486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ZARZĄDZONYCH NA DZIEŃ …………………………………………………. 20…… R.</w:t>
      </w:r>
    </w:p>
    <w:p w:rsidR="00272603" w:rsidRDefault="00272603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272603">
        <w:trPr>
          <w:trHeight w:val="431"/>
        </w:trPr>
        <w:tc>
          <w:tcPr>
            <w:tcW w:w="4530" w:type="dxa"/>
          </w:tcPr>
          <w:p w:rsidR="00272603" w:rsidRDefault="00EA486A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29" w:type="dxa"/>
          </w:tcPr>
          <w:p w:rsidR="00272603" w:rsidRDefault="0027260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72603">
        <w:trPr>
          <w:trHeight w:val="460"/>
        </w:trPr>
        <w:tc>
          <w:tcPr>
            <w:tcW w:w="4530" w:type="dxa"/>
          </w:tcPr>
          <w:p w:rsidR="00272603" w:rsidRDefault="00EA486A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29" w:type="dxa"/>
          </w:tcPr>
          <w:p w:rsidR="00272603" w:rsidRDefault="0027260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72603">
        <w:trPr>
          <w:trHeight w:val="463"/>
        </w:trPr>
        <w:tc>
          <w:tcPr>
            <w:tcW w:w="4530" w:type="dxa"/>
          </w:tcPr>
          <w:p w:rsidR="00272603" w:rsidRDefault="00EA486A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29" w:type="dxa"/>
          </w:tcPr>
          <w:p w:rsidR="00272603" w:rsidRDefault="0027260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72603">
        <w:trPr>
          <w:trHeight w:val="446"/>
        </w:trPr>
        <w:tc>
          <w:tcPr>
            <w:tcW w:w="4530" w:type="dxa"/>
          </w:tcPr>
          <w:p w:rsidR="00272603" w:rsidRDefault="00EA486A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29" w:type="dxa"/>
          </w:tcPr>
          <w:p w:rsidR="00272603" w:rsidRDefault="0027260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72603">
        <w:trPr>
          <w:trHeight w:val="530"/>
        </w:trPr>
        <w:tc>
          <w:tcPr>
            <w:tcW w:w="4530" w:type="dxa"/>
          </w:tcPr>
          <w:p w:rsidR="00272603" w:rsidRDefault="00EA486A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29" w:type="dxa"/>
          </w:tcPr>
          <w:p w:rsidR="00272603" w:rsidRDefault="0027260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72603">
        <w:trPr>
          <w:trHeight w:val="903"/>
        </w:trPr>
        <w:tc>
          <w:tcPr>
            <w:tcW w:w="4530" w:type="dxa"/>
          </w:tcPr>
          <w:p w:rsidR="00272603" w:rsidRDefault="00EA486A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29" w:type="dxa"/>
          </w:tcPr>
          <w:p w:rsidR="00272603" w:rsidRDefault="0027260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272603" w:rsidRDefault="00EA48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272603" w:rsidRDefault="00EA486A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gminie/mieście:</w:t>
      </w:r>
    </w:p>
    <w:p w:rsidR="00272603" w:rsidRDefault="00EA48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272603" w:rsidRDefault="00EA486A">
      <w:pPr>
        <w:spacing w:after="0" w:line="240" w:lineRule="auto"/>
        <w:ind w:left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gminy/miasta)</w:t>
      </w:r>
    </w:p>
    <w:p w:rsidR="00272603" w:rsidRDefault="00272603">
      <w:pPr>
        <w:spacing w:after="0" w:line="240" w:lineRule="auto"/>
        <w:jc w:val="left"/>
        <w:rPr>
          <w:sz w:val="26"/>
          <w:szCs w:val="26"/>
          <w:vertAlign w:val="superscript"/>
        </w:rPr>
      </w:pPr>
    </w:p>
    <w:p w:rsidR="00272603" w:rsidRDefault="00EA486A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lang w:eastAsia="pl-PL"/>
        </w:rPr>
        <w:drawing>
          <wp:inline distT="0" distB="0" distL="0" distR="0">
            <wp:extent cx="237490" cy="231775"/>
            <wp:effectExtent l="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lang w:eastAsia="pl-PL"/>
        </w:rPr>
        <w:drawing>
          <wp:inline distT="0" distB="0" distL="0" distR="0">
            <wp:extent cx="237490" cy="231775"/>
            <wp:effectExtent l="0" t="0" r="0" b="0"/>
            <wp:docPr id="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272603" w:rsidRDefault="00EA486A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272603" w:rsidRDefault="00272603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272603" w:rsidRDefault="00EA486A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Telefon kontaktowy : ……………………………………………………</w:t>
      </w:r>
    </w:p>
    <w:p w:rsidR="00272603" w:rsidRDefault="00EA486A">
      <w:pPr>
        <w:tabs>
          <w:tab w:val="left" w:pos="426"/>
        </w:tabs>
        <w:spacing w:after="0" w:line="240" w:lineRule="auto"/>
        <w:rPr>
          <w:sz w:val="20"/>
          <w:szCs w:val="26"/>
        </w:rPr>
      </w:pPr>
      <w:r>
        <w:rPr>
          <w:sz w:val="20"/>
          <w:szCs w:val="26"/>
        </w:rPr>
        <w:t xml:space="preserve">(podanie nr tel. nie jest obowiązkowe, ale ułatwi kontakt) </w:t>
      </w:r>
    </w:p>
    <w:p w:rsidR="00272603" w:rsidRDefault="00272603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EA486A" w:rsidRPr="00AF4BC5" w:rsidRDefault="00EA486A" w:rsidP="00EA486A">
      <w:pPr>
        <w:tabs>
          <w:tab w:val="left" w:pos="426"/>
        </w:tabs>
        <w:spacing w:after="0" w:line="240" w:lineRule="auto"/>
        <w:rPr>
          <w:sz w:val="24"/>
          <w:szCs w:val="26"/>
        </w:rPr>
      </w:pPr>
      <w:r w:rsidRPr="00AF4BC5">
        <w:rPr>
          <w:sz w:val="24"/>
          <w:szCs w:val="26"/>
        </w:rPr>
        <w:t xml:space="preserve">W przypadku wyborcy posiadający orzeczenie o znacznym lub umiarkowanym stopniu niepełnoprawności: </w:t>
      </w:r>
    </w:p>
    <w:p w:rsidR="00EA486A" w:rsidRDefault="00EA486A">
      <w:pPr>
        <w:tabs>
          <w:tab w:val="left" w:pos="426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272603" w:rsidRPr="00EA486A" w:rsidRDefault="00272603">
      <w:pPr>
        <w:tabs>
          <w:tab w:val="left" w:pos="426"/>
        </w:tabs>
        <w:spacing w:after="0" w:line="240" w:lineRule="auto"/>
        <w:rPr>
          <w:b/>
          <w:sz w:val="26"/>
          <w:szCs w:val="26"/>
        </w:rPr>
      </w:pPr>
    </w:p>
    <w:p w:rsidR="00272603" w:rsidRDefault="00EA486A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………………...,dnia………………                                                         ………………………………………..</w:t>
      </w:r>
    </w:p>
    <w:p w:rsidR="00272603" w:rsidRDefault="00EA486A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(data)                                                                                                                      (podpis wyborcy)</w:t>
      </w:r>
    </w:p>
    <w:p w:rsidR="00272603" w:rsidRDefault="00272603">
      <w:pPr>
        <w:tabs>
          <w:tab w:val="left" w:pos="426"/>
        </w:tabs>
        <w:spacing w:after="0" w:line="240" w:lineRule="auto"/>
        <w:rPr>
          <w:b/>
          <w:vertAlign w:val="superscript"/>
        </w:rPr>
      </w:pPr>
    </w:p>
    <w:p w:rsidR="00272603" w:rsidRDefault="00EA486A">
      <w:pPr>
        <w:tabs>
          <w:tab w:val="left" w:pos="426"/>
        </w:tabs>
        <w:spacing w:after="0" w:line="240" w:lineRule="auto"/>
        <w:rPr>
          <w:vertAlign w:val="superscript"/>
        </w:rPr>
      </w:pPr>
      <w:r>
        <w:rPr>
          <w:b/>
          <w:vertAlign w:val="superscript"/>
        </w:rPr>
        <w:t>*)</w:t>
      </w:r>
      <w:r>
        <w:rPr>
          <w:b/>
        </w:rPr>
        <w:t xml:space="preserve"> </w:t>
      </w:r>
      <w:r>
        <w:t>–</w:t>
      </w:r>
      <w:r>
        <w:rPr>
          <w:vertAlign w:val="superscript"/>
        </w:rPr>
        <w:t xml:space="preserve"> </w:t>
      </w:r>
      <w:r>
        <w:t>niewłaściwe</w:t>
      </w:r>
      <w:r>
        <w:rPr>
          <w:vertAlign w:val="superscript"/>
        </w:rPr>
        <w:t xml:space="preserve"> </w:t>
      </w:r>
      <w:r>
        <w:t>skreślić</w:t>
      </w:r>
    </w:p>
    <w:p w:rsidR="00272603" w:rsidRDefault="00EA486A">
      <w:pPr>
        <w:pStyle w:val="Teksttreci0"/>
        <w:tabs>
          <w:tab w:val="left" w:pos="426"/>
        </w:tabs>
        <w:spacing w:line="240" w:lineRule="auto"/>
        <w:rPr>
          <w:vertAlign w:val="superscript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Obowiązek informacyjny</w:t>
      </w:r>
    </w:p>
    <w:p w:rsidR="00272603" w:rsidRDefault="00272603">
      <w:pPr>
        <w:pStyle w:val="Teksttreci0"/>
        <w:spacing w:line="240" w:lineRule="auto"/>
        <w:ind w:firstLine="709"/>
        <w:jc w:val="center"/>
        <w:rPr>
          <w:vertAlign w:val="superscript"/>
        </w:rPr>
      </w:pPr>
    </w:p>
    <w:p w:rsidR="00272603" w:rsidRDefault="00272603">
      <w:pPr>
        <w:pStyle w:val="Teksttreci0"/>
        <w:spacing w:line="240" w:lineRule="auto"/>
        <w:ind w:firstLine="709"/>
        <w:jc w:val="center"/>
        <w:rPr>
          <w:vertAlign w:val="superscript"/>
        </w:rPr>
      </w:pPr>
    </w:p>
    <w:p w:rsidR="00272603" w:rsidRDefault="00272603">
      <w:pPr>
        <w:pStyle w:val="Teksttreci0"/>
        <w:spacing w:line="240" w:lineRule="auto"/>
        <w:ind w:firstLine="709"/>
        <w:jc w:val="center"/>
        <w:rPr>
          <w:vertAlign w:val="superscript"/>
        </w:rPr>
      </w:pPr>
    </w:p>
    <w:p w:rsidR="00272603" w:rsidRDefault="00EA486A">
      <w:pPr>
        <w:pStyle w:val="Teksttreci0"/>
        <w:spacing w:line="240" w:lineRule="auto"/>
        <w:ind w:firstLine="709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 xml:space="preserve">Zgodnie z rozporządzeniem Parlamentu Europejskiego i Rady (UE) 2016/679 z dnia </w:t>
      </w:r>
      <w:r>
        <w:br/>
      </w:r>
      <w:r>
        <w:rPr>
          <w:rFonts w:ascii="Arial" w:eastAsia="Arial" w:hAnsi="Arial" w:cs="Arial"/>
          <w:sz w:val="24"/>
          <w:szCs w:val="24"/>
        </w:rPr>
        <w:t>27 kwietnia 2016 r. w sprawie ochrony osób fizycznych w związku z przetwarzaniem danych osobowych i w sprawie swobodnego przepływu takich danych oraz uchylenia dyrektywy 95/46/WE (ogólne rozporządzenie o ochronie danych) RODO informujemy, że:</w:t>
      </w:r>
    </w:p>
    <w:p w:rsidR="00272603" w:rsidRDefault="00272603">
      <w:pPr>
        <w:pStyle w:val="Teksttreci0"/>
        <w:spacing w:line="240" w:lineRule="auto"/>
        <w:ind w:firstLine="709"/>
        <w:rPr>
          <w:vertAlign w:val="superscript"/>
        </w:rPr>
      </w:pPr>
    </w:p>
    <w:p w:rsidR="00272603" w:rsidRDefault="00EA486A">
      <w:pPr>
        <w:pStyle w:val="Teksttreci0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Administratorem Pani/Pana danych osobowych jest Krajowe Biuro Wyborcze reprezentowane przez Szefa z siedzibą w Warszawie, ul. Wiejska 10, 00-902 Warszawa;</w:t>
      </w:r>
    </w:p>
    <w:p w:rsidR="00272603" w:rsidRDefault="00EA486A">
      <w:pPr>
        <w:pStyle w:val="Teksttreci0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Kontakt z inspektorem ochrony danych osobowych:</w:t>
      </w:r>
    </w:p>
    <w:p w:rsidR="00272603" w:rsidRDefault="00EA486A">
      <w:pPr>
        <w:pStyle w:val="Teksttreci0"/>
        <w:numPr>
          <w:ilvl w:val="0"/>
          <w:numId w:val="2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korespondencyjnie: Inspektor ochrony danych, Krajowe Biuro Wyborcze, ul. Wiejska 10, 00-902 Warszawa,</w:t>
      </w:r>
    </w:p>
    <w:p w:rsidR="00272603" w:rsidRDefault="00EA486A">
      <w:pPr>
        <w:pStyle w:val="Teksttreci0"/>
        <w:numPr>
          <w:ilvl w:val="0"/>
          <w:numId w:val="2"/>
        </w:numPr>
        <w:tabs>
          <w:tab w:val="left" w:pos="142"/>
          <w:tab w:val="left" w:pos="284"/>
          <w:tab w:val="left" w:pos="2127"/>
        </w:tabs>
        <w:spacing w:line="240" w:lineRule="auto"/>
        <w:ind w:left="0" w:right="980" w:firstLine="0"/>
        <w:rPr>
          <w:vertAlign w:val="superscript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e-mail: </w:t>
      </w:r>
      <w:hyperlink r:id="rId6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n-GB"/>
          </w:rPr>
          <w:t>iodo@kbw.gov.pl</w:t>
        </w:r>
      </w:hyperlink>
      <w:r>
        <w:rPr>
          <w:rFonts w:ascii="Arial" w:eastAsia="Arial" w:hAnsi="Arial" w:cs="Arial"/>
          <w:sz w:val="24"/>
          <w:szCs w:val="24"/>
          <w:lang w:val="en-GB"/>
        </w:rPr>
        <w:t>.</w:t>
      </w:r>
    </w:p>
    <w:p w:rsidR="00272603" w:rsidRDefault="00EA486A">
      <w:pPr>
        <w:pStyle w:val="Teksttreci0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Przetwarzanie Pani/Pana danych osobowych jest niezbędne do wypełnienia obowiązku prawnego ciążącego na Administratorze w związku ze zgłoszeniem zamiaru  głosowania korespondencyjnego przez wyborców niepełnosprawnych. Podstawę prawną przetwarzania danych stanowi art. 6 ust. 1 lit. c oraz art. 9 ust. 2 lit. g RODO w związku z przepisami rozdziału 6a ustawy z dnia 5 stycznia 2011 r. Kodeks Wyborczy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(Dz.U. z 2019 r. poz. 684). Pani/Pana dane osobowe przetwarzane będą wyłącznie do celów związanych </w:t>
      </w:r>
      <w:r>
        <w:br/>
      </w:r>
      <w:r>
        <w:rPr>
          <w:rFonts w:ascii="Arial" w:eastAsia="Arial" w:hAnsi="Arial" w:cs="Arial"/>
          <w:sz w:val="24"/>
          <w:szCs w:val="24"/>
        </w:rPr>
        <w:t>z rozpoznaniem zgłoszenia zamiaru głosowania korespondencyjnego.</w:t>
      </w:r>
    </w:p>
    <w:p w:rsidR="00272603" w:rsidRDefault="00EA486A">
      <w:pPr>
        <w:pStyle w:val="Teksttreci0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Podanie przez Panią/Pana danych osobowych jest dobrowolne, jednak ich niepodanie uniemożliwi rozpatrzenie zgłoszenia o zamiarze głosowania korespondencyjnego.</w:t>
      </w:r>
    </w:p>
    <w:p w:rsidR="00272603" w:rsidRDefault="00EA486A">
      <w:pPr>
        <w:pStyle w:val="Teksttreci0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Pozyskane od Pani/Pana dane osobowe mogą być przekazywane:</w:t>
      </w:r>
    </w:p>
    <w:p w:rsidR="00272603" w:rsidRDefault="00EA486A">
      <w:pPr>
        <w:pStyle w:val="Teksttreci0"/>
        <w:numPr>
          <w:ilvl w:val="0"/>
          <w:numId w:val="3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podmiotom przetwarzającym je na zlecenie Administratora danych, oraz</w:t>
      </w:r>
    </w:p>
    <w:p w:rsidR="00272603" w:rsidRDefault="00EA486A">
      <w:pPr>
        <w:pStyle w:val="Teksttreci0"/>
        <w:numPr>
          <w:ilvl w:val="0"/>
          <w:numId w:val="3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organom lub podmiotom publicznym uprawnionym do uzyskania danych na podstawie obowiązujących przepisów prawa w oparciu o stosowną podstawę prawną.</w:t>
      </w:r>
    </w:p>
    <w:p w:rsidR="00272603" w:rsidRDefault="00EA486A">
      <w:pPr>
        <w:pStyle w:val="Teksttreci0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:rsidR="00272603" w:rsidRDefault="00EA486A">
      <w:pPr>
        <w:pStyle w:val="Standard"/>
        <w:numPr>
          <w:ilvl w:val="0"/>
          <w:numId w:val="4"/>
        </w:numPr>
        <w:ind w:left="1276" w:hanging="425"/>
        <w:jc w:val="both"/>
        <w:rPr>
          <w:vertAlign w:val="superscript"/>
        </w:rPr>
      </w:pPr>
      <w:r>
        <w:rPr>
          <w:rFonts w:ascii="Arial" w:eastAsia="Arial" w:hAnsi="Arial" w:cs="Arial"/>
          <w:kern w:val="0"/>
          <w:lang w:eastAsia="en-US"/>
        </w:rPr>
        <w:t>przepisy prawa, które mogą nas obligować do przetwarzania danych przez określony czas, w tym instrukcji kancelaryjnej, jednolitego rzeczowego wykazu akt obowiązujących u Administratora;</w:t>
      </w:r>
    </w:p>
    <w:p w:rsidR="00272603" w:rsidRDefault="00EA486A">
      <w:pPr>
        <w:pStyle w:val="Standard"/>
        <w:numPr>
          <w:ilvl w:val="0"/>
          <w:numId w:val="4"/>
        </w:numPr>
        <w:ind w:left="1276" w:hanging="425"/>
        <w:jc w:val="both"/>
        <w:rPr>
          <w:vertAlign w:val="superscript"/>
        </w:rPr>
      </w:pPr>
      <w:r>
        <w:rPr>
          <w:rFonts w:ascii="Arial" w:eastAsia="Arial" w:hAnsi="Arial" w:cs="Arial"/>
          <w:kern w:val="0"/>
          <w:lang w:eastAsia="en-US"/>
        </w:rPr>
        <w:t>okres, który jest niezbędny do obrony naszych interesów.</w:t>
      </w:r>
    </w:p>
    <w:p w:rsidR="00272603" w:rsidRDefault="00EA486A">
      <w:pPr>
        <w:pStyle w:val="Teksttreci0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Przysługuje Pani/Panu prawo dostępu do treści danych osobowych, prawo do ich sprostowania oraz w zakresie wynikającym z przepisów - do usunięcia, jak również prawo do ograniczenia przetwarzania.</w:t>
      </w:r>
    </w:p>
    <w:p w:rsidR="00272603" w:rsidRDefault="00EA486A">
      <w:pPr>
        <w:pStyle w:val="Teksttreci0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Przysługuje Pani/Panu prawo wniesienia skargi do Prezesa Urzędu Ochrony Danych Osobowych, jeśli Pani/Pana zdaniem, przetwarzanie danych osobowych - narusza przepisy prawa.</w:t>
      </w:r>
    </w:p>
    <w:p w:rsidR="00272603" w:rsidRDefault="00272603">
      <w:pPr>
        <w:tabs>
          <w:tab w:val="center" w:pos="1701"/>
          <w:tab w:val="center" w:pos="7371"/>
        </w:tabs>
        <w:spacing w:before="360" w:after="0" w:line="380" w:lineRule="exact"/>
        <w:rPr>
          <w:vertAlign w:val="superscript"/>
        </w:rPr>
      </w:pPr>
    </w:p>
    <w:p w:rsidR="00272603" w:rsidRDefault="0042757B">
      <w:pPr>
        <w:tabs>
          <w:tab w:val="left" w:pos="426"/>
        </w:tabs>
        <w:spacing w:after="0" w:line="240" w:lineRule="auto"/>
        <w:rPr>
          <w:vertAlign w:val="superscript"/>
        </w:rPr>
      </w:pPr>
      <w:hyperlink r:id="rId7"/>
    </w:p>
    <w:sectPr w:rsidR="00272603">
      <w:pgSz w:w="11906" w:h="16838"/>
      <w:pgMar w:top="567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94A"/>
    <w:multiLevelType w:val="multilevel"/>
    <w:tmpl w:val="B1B01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440FF7"/>
    <w:multiLevelType w:val="multilevel"/>
    <w:tmpl w:val="5B02D8BC"/>
    <w:lvl w:ilvl="0">
      <w:start w:val="1"/>
      <w:numFmt w:val="lowerLetter"/>
      <w:lvlText w:val="%1)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26682F7A"/>
    <w:multiLevelType w:val="multilevel"/>
    <w:tmpl w:val="3A0C3EF8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AE7EDD"/>
    <w:multiLevelType w:val="multilevel"/>
    <w:tmpl w:val="8B8CFD12"/>
    <w:lvl w:ilvl="0">
      <w:start w:val="1"/>
      <w:numFmt w:val="lowerLetter"/>
      <w:lvlText w:val="%1)"/>
      <w:lvlJc w:val="left"/>
      <w:pPr>
        <w:ind w:left="2421" w:hanging="360"/>
      </w:pPr>
      <w:rPr>
        <w:rFonts w:ascii="Arial" w:eastAsia="Arial" w:hAnsi="Arial"/>
        <w:sz w:val="24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7FD01589"/>
    <w:multiLevelType w:val="multilevel"/>
    <w:tmpl w:val="B4940BC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/>
        <w:sz w:val="24"/>
      </w:rPr>
    </w:lvl>
    <w:lvl w:ilvl="1">
      <w:start w:val="1"/>
      <w:numFmt w:val="none"/>
      <w:suff w:val="nothing"/>
      <w:lvlText w:val="?"/>
      <w:lvlJc w:val="left"/>
      <w:pPr>
        <w:ind w:left="0" w:firstLine="0"/>
      </w:pPr>
    </w:lvl>
    <w:lvl w:ilvl="2">
      <w:start w:val="1"/>
      <w:numFmt w:val="none"/>
      <w:suff w:val="nothing"/>
      <w:lvlText w:val="?"/>
      <w:lvlJc w:val="left"/>
      <w:pPr>
        <w:ind w:left="0" w:firstLine="0"/>
      </w:pPr>
    </w:lvl>
    <w:lvl w:ilvl="3">
      <w:start w:val="1"/>
      <w:numFmt w:val="none"/>
      <w:suff w:val="nothing"/>
      <w:lvlText w:val="?"/>
      <w:lvlJc w:val="left"/>
      <w:pPr>
        <w:ind w:left="0" w:firstLine="0"/>
      </w:pPr>
    </w:lvl>
    <w:lvl w:ilvl="4">
      <w:start w:val="1"/>
      <w:numFmt w:val="none"/>
      <w:suff w:val="nothing"/>
      <w:lvlText w:val="?"/>
      <w:lvlJc w:val="left"/>
      <w:pPr>
        <w:ind w:left="0" w:firstLine="0"/>
      </w:pPr>
    </w:lvl>
    <w:lvl w:ilvl="5">
      <w:start w:val="1"/>
      <w:numFmt w:val="none"/>
      <w:suff w:val="nothing"/>
      <w:lvlText w:val="?"/>
      <w:lvlJc w:val="left"/>
      <w:pPr>
        <w:ind w:left="0" w:firstLine="0"/>
      </w:pPr>
    </w:lvl>
    <w:lvl w:ilvl="6">
      <w:start w:val="1"/>
      <w:numFmt w:val="none"/>
      <w:suff w:val="nothing"/>
      <w:lvlText w:val="?"/>
      <w:lvlJc w:val="left"/>
      <w:pPr>
        <w:ind w:left="0" w:firstLine="0"/>
      </w:pPr>
    </w:lvl>
    <w:lvl w:ilvl="7">
      <w:start w:val="1"/>
      <w:numFmt w:val="none"/>
      <w:suff w:val="nothing"/>
      <w:lvlText w:val="?"/>
      <w:lvlJc w:val="left"/>
      <w:pPr>
        <w:ind w:left="0" w:firstLine="0"/>
      </w:pPr>
    </w:lvl>
    <w:lvl w:ilvl="8">
      <w:start w:val="1"/>
      <w:numFmt w:val="none"/>
      <w:suff w:val="nothing"/>
      <w:lvlText w:val="?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72603"/>
    <w:rsid w:val="00272603"/>
    <w:rsid w:val="0042757B"/>
    <w:rsid w:val="008748E8"/>
    <w:rsid w:val="00E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245A"/>
  <w15:docId w15:val="{7A3FA122-5A68-4E1D-8FBD-955C0074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2AFE"/>
    <w:rPr>
      <w:rFonts w:ascii="Segoe UI" w:hAnsi="Segoe UI" w:cs="Segoe UI"/>
      <w:sz w:val="18"/>
      <w:szCs w:val="18"/>
    </w:rPr>
  </w:style>
  <w:style w:type="character" w:customStyle="1" w:styleId="StopkaZnak">
    <w:name w:val="Stopka Znak"/>
    <w:qFormat/>
    <w:rPr>
      <w:rFonts w:ascii="Times New Roman" w:hAnsi="Times New Roman" w:cs="Times New Roman"/>
      <w:sz w:val="26"/>
      <w:szCs w:val="20"/>
      <w:lang w:bidi="en-US"/>
    </w:rPr>
  </w:style>
  <w:style w:type="character" w:customStyle="1" w:styleId="Teksttreci">
    <w:name w:val="Tekst treści_"/>
    <w:qFormat/>
    <w:rPr>
      <w:rFonts w:eastAsia="Times New Roman"/>
      <w:shd w:val="clear" w:color="auto" w:fill="FFFFFF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6"/>
      <w:szCs w:val="20"/>
      <w:lang w:bidi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2A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Tahoma" w:hAnsi="Times New Roman" w:cs="Liberation Serif"/>
      <w:kern w:val="2"/>
      <w:sz w:val="24"/>
      <w:szCs w:val="24"/>
      <w:lang w:eastAsia="hi-IN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pacing w:after="0" w:line="240" w:lineRule="exact"/>
    </w:pPr>
    <w:rPr>
      <w:rFonts w:ascii="Calibri" w:eastAsia="Times New Roman" w:hAnsi="Calibri"/>
      <w:lang w:eastAsia="ar-SA"/>
    </w:rPr>
  </w:style>
  <w:style w:type="table" w:styleId="Tabela-Siatka">
    <w:name w:val="Table Grid"/>
    <w:basedOn w:val="Standardowy"/>
    <w:uiPriority w:val="39"/>
    <w:rsid w:val="008C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b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b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Słojewska</dc:creator>
  <dc:description/>
  <cp:lastModifiedBy>Hanna Potęga</cp:lastModifiedBy>
  <cp:revision>15</cp:revision>
  <cp:lastPrinted>2020-06-17T07:25:00Z</cp:lastPrinted>
  <dcterms:created xsi:type="dcterms:W3CDTF">2020-04-06T09:07:00Z</dcterms:created>
  <dcterms:modified xsi:type="dcterms:W3CDTF">2020-10-05T11:05:00Z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